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8159D" w:rsidRDefault="00D972E6" w:rsidP="004A5810">
      <w:pPr>
        <w:pStyle w:val="Ttulo1"/>
        <w:rPr>
          <w:sz w:val="20"/>
          <w:szCs w:val="20"/>
        </w:rPr>
      </w:pPr>
      <w:r>
        <w:rPr>
          <w:rFonts w:eastAsia="Arial"/>
        </w:rPr>
        <w:t>(</w:t>
      </w:r>
      <w:r>
        <w:rPr>
          <w:rFonts w:eastAsia="Arial"/>
        </w:rPr>
        <w:t>PREFERENTEMENTE EN PAPEL MEMBRETADO)</w:t>
      </w:r>
    </w:p>
    <w:p w14:paraId="00000002" w14:textId="77777777" w:rsidR="0048159D" w:rsidRDefault="0048159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8159D" w:rsidRDefault="0048159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8159D" w:rsidRDefault="0048159D">
      <w:bookmarkStart w:id="0" w:name="_heading=h.gjdgxs" w:colFirst="0" w:colLast="0"/>
      <w:bookmarkEnd w:id="0"/>
    </w:p>
    <w:p w14:paraId="00000005" w14:textId="77777777" w:rsidR="0048159D" w:rsidRDefault="0048159D"/>
    <w:p w14:paraId="00000006" w14:textId="77777777" w:rsidR="0048159D" w:rsidRDefault="00D972E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8159D" w:rsidRDefault="0048159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8159D" w:rsidRDefault="0048159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8159D" w:rsidRDefault="00D972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8159D" w:rsidRDefault="0048159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8159D" w:rsidRDefault="0048159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8159D" w:rsidRDefault="00D972E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48159D" w:rsidRDefault="0048159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8159D" w:rsidRDefault="00D972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48159D" w:rsidRDefault="00D972E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48159D" w:rsidRDefault="00D972E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48159D" w:rsidRDefault="00D972E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48159D" w:rsidRDefault="0048159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p w14:paraId="00000013" w14:textId="77777777" w:rsidR="0048159D" w:rsidRDefault="0048159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8159D" w:rsidRDefault="0048159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8159D" w:rsidRDefault="0048159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8159D" w:rsidRDefault="0048159D">
      <w:pPr>
        <w:pStyle w:val="Ttulo1"/>
        <w:jc w:val="center"/>
        <w:rPr>
          <w:sz w:val="18"/>
          <w:szCs w:val="18"/>
        </w:rPr>
      </w:pPr>
    </w:p>
    <w:p w14:paraId="00000017" w14:textId="77777777" w:rsidR="0048159D" w:rsidRDefault="00D972E6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48159D" w:rsidRDefault="0048159D"/>
    <w:p w14:paraId="00000019" w14:textId="77777777" w:rsidR="0048159D" w:rsidRDefault="00D972E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AF9CBDF" w:rsidR="0048159D" w:rsidRDefault="004A581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D972E6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D972E6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D972E6"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48159D" w:rsidRDefault="0048159D"/>
    <w:sectPr w:rsidR="0048159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FD041" w14:textId="77777777" w:rsidR="00D972E6" w:rsidRDefault="00D972E6">
      <w:r>
        <w:separator/>
      </w:r>
    </w:p>
  </w:endnote>
  <w:endnote w:type="continuationSeparator" w:id="0">
    <w:p w14:paraId="6668BAE4" w14:textId="77777777" w:rsidR="00D972E6" w:rsidRDefault="00D9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48159D" w:rsidRDefault="00D972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0D01C" w14:textId="77777777" w:rsidR="00D972E6" w:rsidRDefault="00D972E6">
      <w:r>
        <w:separator/>
      </w:r>
    </w:p>
  </w:footnote>
  <w:footnote w:type="continuationSeparator" w:id="0">
    <w:p w14:paraId="500F7A97" w14:textId="77777777" w:rsidR="00D972E6" w:rsidRDefault="00D97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48159D" w:rsidRDefault="00D972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48159D" w:rsidRDefault="0048159D">
    <w:pPr>
      <w:rPr>
        <w:rFonts w:ascii="Cambria" w:eastAsia="Cambria" w:hAnsi="Cambria" w:cs="Cambria"/>
        <w:b/>
        <w:sz w:val="20"/>
        <w:szCs w:val="20"/>
      </w:rPr>
    </w:pPr>
  </w:p>
  <w:p w14:paraId="0000001F" w14:textId="6EC37F41" w:rsidR="0048159D" w:rsidRDefault="004A58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4A5810">
      <w:rPr>
        <w:rFonts w:ascii="Cambria" w:eastAsia="Cambria" w:hAnsi="Cambria" w:cs="Cambria"/>
        <w:b/>
        <w:sz w:val="20"/>
        <w:szCs w:val="20"/>
      </w:rPr>
      <w:t>Licitación Pública Nacional Mixta No. 40051001-009-23 (CAGEG-009/2023) Adquisición de Materiales para el Registro e Identificación de Bienes y Personas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750FE"/>
    <w:multiLevelType w:val="multilevel"/>
    <w:tmpl w:val="DF903C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8159D"/>
    <w:rsid w:val="0048159D"/>
    <w:rsid w:val="004A5810"/>
    <w:rsid w:val="00D9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2023-03-06T16:48:00Z</dcterms:modified>
</cp:coreProperties>
</file>